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embedded systems development. Proficient in Qt, C++, Linux, and Java with strong expertise in embedded Linux environments and backend engineering.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Qt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software for custom embedded devices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manage system integration for </w:t>
      </w:r>
      <w:r>
        <w:rPr>
          <w:rFonts w:asciiTheme="minorHAnsi" w:hAnsiTheme="minorHAnsi" w:cstheme="majorHAnsi"/>
          <w:b/>
          <w:bCs/>
          <w:lang w:val="en-US"/>
        </w:rPr>
        <w:t xml:space="preserve">NXP i.MX8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hardware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embedded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backend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coding standards for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to ensure reliable software performance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embedded systems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Qt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hardware/software integration issues in field-deployed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application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and stability of backend services through rigorous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discussions to shape future product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custom applications for embedded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software development methodologies and debug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 APIs for communication between embedded devices and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functionality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teams to integrate sensors and peripherals into device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schema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distributions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Yocto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dynamic testing and code reviews with emphasis 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embedded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NVIDIA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device platforms under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performance tuning of embedded systems across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hardware components in custom firmware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validate functionalities in embedded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project resulting in a 30% reduction in loading time for software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Java,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Spring Boot, Microservices,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Linux, NXP i.MX8, NVIDIA, Yocto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