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QA Engineer with over 11 years of experience in quality assurance, specializing in AI, LLM-driven testing, and automated testing frameworks. Proficient in building and maintaining comprehensive test strategies and frameworks, including Selenium and Playwright for extensive API testing. Lead quality initiatives ensuring high reliability in complex software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end-to-end quality assurance process for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features within Radancy's talent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test strategies for scalable </w:t>
      </w:r>
      <w:r>
        <w:rPr>
          <w:rFonts w:asciiTheme="minorHAnsi" w:hAnsiTheme="minorHAnsi" w:cstheme="majorHAnsi"/>
          <w:b/>
          <w:bCs/>
          <w:lang w:val="en-US"/>
        </w:rPr>
        <w:t xml:space="preserve">automated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Playwright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frameworks for UI,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performance, and regression testing, ensuring high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test plans and test cases addressing edge scenarios unique to </w:t>
      </w:r>
      <w:r>
        <w:rPr>
          <w:rFonts w:asciiTheme="minorHAnsi" w:hAnsiTheme="minorHAnsi" w:cstheme="majorHAnsi"/>
          <w:b/>
          <w:bCs/>
          <w:lang w:val="en-US"/>
        </w:rPr>
        <w:t xml:space="preserve">AI-driven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Engineering, and Data teams to identify and rectify quality gaps early in the development 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and reported </w:t>
      </w:r>
      <w:r>
        <w:rPr>
          <w:rFonts w:asciiTheme="minorHAnsi" w:hAnsiTheme="minorHAnsi" w:cstheme="majorHAnsi"/>
          <w:b/>
          <w:bCs/>
          <w:lang w:val="en-US"/>
        </w:rPr>
        <w:t xml:space="preserve">bugs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precision, advocating for significant fixes to enhance the employer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release processes and validated </w:t>
      </w:r>
      <w:r>
        <w:rPr>
          <w:rFonts w:asciiTheme="minorHAnsi" w:hAnsiTheme="minorHAnsi" w:cstheme="majorHAnsi"/>
          <w:b/>
          <w:bCs/>
          <w:lang w:val="en-US"/>
        </w:rPr>
        <w:t xml:space="preserve">CI/CD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w:t>
      </w:r>
      <w:r>
        <w:rPr>
          <w:rFonts w:asciiTheme="minorHAnsi" w:hAnsiTheme="minorHAnsi" w:cstheme="majorHAnsi"/>
          <w:b/>
          <w:bCs/>
          <w:lang w:val="en-US"/>
        </w:rPr>
        <w:t xml:space="preserve">performance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monitoring of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communication to ensure alignment on quality standards and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QA engineers on best practices in </w:t>
      </w:r>
      <w:r>
        <w:rPr>
          <w:rFonts w:asciiTheme="minorHAnsi" w:hAnsiTheme="minorHAnsi" w:cstheme="majorHAnsi"/>
          <w:b/>
          <w:bCs/>
          <w:lang w:val="en-US"/>
        </w:rPr>
        <w:t xml:space="preserve">automated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quality assurance.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establishment of a quality-first mindset across engineering initiatives.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and managed QA processes for </w:t>
      </w:r>
      <w:r>
        <w:rPr>
          <w:rFonts w:asciiTheme="minorHAnsi" w:eastAsia="Times New Roman" w:hAnsiTheme="minorHAnsi" w:cs="Times New Roman"/>
          <w:b/>
          <w:bCs/>
          <w:lang w:val="en-US"/>
        </w:rPr>
        <w:t xml:space="preserve">web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at Roundtable Learning, enhancing product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utilizing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testing and quality assurance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protocols that increased test coverage by 30%, utilizing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develop and execute </w:t>
      </w:r>
      <w:r>
        <w:rPr>
          <w:rFonts w:asciiTheme="minorHAnsi" w:eastAsia="Times New Roman" w:hAnsiTheme="minorHAnsi" w:cs="Times New Roman"/>
          <w:b/>
          <w:bCs/>
          <w:lang w:val="en-US"/>
        </w:rPr>
        <w:t xml:space="preserve">test strategies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aligned with company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system performance metrics, providing actionable insights to improve application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planning and execution of agile sprints to deliver product updates efficiently.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bug reporting processes, resulting in faster resolutions and reduced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Fostered a collaborative team environment that encouraged continuous learning and improvement.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implementation of core features at Accipiter Labs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Ruby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manual testing of applications to ensure functionality met client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developers to identify and resolve issues during the development phase.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test cases for comprehensive coverage in </w:t>
      </w:r>
      <w:r>
        <w:rPr>
          <w:rFonts w:asciiTheme="minorHAnsi" w:eastAsia="Times New Roman" w:hAnsiTheme="minorHAnsi" w:cs="Times New Roman"/>
          <w:b/>
          <w:bCs/>
          <w:lang w:val="en-US"/>
        </w:rPr>
        <w:t xml:space="preserve">API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documentation for testing processes and results.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reduction in reported bugs through diligent testing and feedback.</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Playwright, Postman, RESTful API, GraphQL, Bug Reporting, Test Planning,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GitHub Actions, CI/CD Pipelines,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Cypress, Pytest,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Agile Methodologies, Git,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&amp; Monitoring</w:t>
      </w:r>
      <w:r>
        <w:rPr>
          <w:rFonts w:asciiTheme="minorHAnsi" w:hAnsiTheme="minorHAnsi" w:cstheme="majorHAnsi"/>
          <w:lang w:val="en-US"/>
        </w:rPr>
        <w:t xml:space="preserve">: Load Testing, Performance Testing, Monitoring Tools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