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Backend Engineer with over 11 years of experience in building scalable backend systems. Expert in Python, AWS, DynamoDB, and Docker. Skilled in TDD and designing resilient architectures using Kafka and AWS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resilient backend services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modular platform development using </w:t>
      </w:r>
      <w:r>
        <w:rPr>
          <w:rFonts w:asciiTheme="minorHAnsi" w:hAnsiTheme="minorHAnsi" w:cstheme="majorHAnsi"/>
          <w:b/>
          <w:bCs/>
          <w:lang w:val="en-US"/>
        </w:rPr>
        <w:t xml:space="preserve">AWS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event-driven architecture, enhancing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extensive integration and unit tests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test-driven development (TDD).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on architecture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deployment and environment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high-scale systems hosted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learning initiatives, applying AI tools in project workflows to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 architecture and design decisions, influencing future development paths.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reviewed code, fostering a culture of continuous improvement and quality assurance.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feature ownership and implementation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strategies for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access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TDD practices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set up development environments that improved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involving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real-time data streaming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integration tests for backend services to ensure system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setup and monitoring of services using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functionalities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quality and maintainability of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data systems to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transfer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with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UI components, reinforcing full-stack understanding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integrating new features,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promoting better coding practices across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Kafka, Pytest, Docker, FastAPI, Tornado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DynamoDB, S3, Amazon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Integration Testing, Mocking, Performance Tuning,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SQL, NoSQL, Data Modeling, Streaming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New Relic, Git, CI/CD, Terraform,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