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Solution Engineer with over 11 years in enterprise solutions, specializing in low-code platforms, cloud architecture, and integration patterns. Proven leader in driving compliance and robust solution design with expertise in AWS and microservices.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design for complex enterprise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deep discovery engagements with business stakeholders to define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GDPR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regulations in solution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maintain reference design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low-code platforms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high-level business needs into actionable solution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high-level escalations during pilot and deployment phases of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documentation and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solution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influence product roadmap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and approve designs for performance, scalability,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solution walkthroughs for executive discussions and stakeholder alignment.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scalable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 to migrate legacy systems to cloud-based infrastructure and improve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refine business requirements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engagement presentations and technical workshops for stakeholders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security compliance for solutions deployed within tightly regulated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reviews, contributing to long-term strategic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technical documentation and runbooks for implemented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client projects as a full-stack developer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quality assurance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containerized environment for improved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design and integration for microservice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directly with clients to gather requirements and deliver custom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standards of coding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performance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Angular,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