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Platform Engineer with 11+ years specializing in AWS, Terraform, Docker, and CI/CD solutions. Proven track record in enhancing platform reliability and developer experience through automation and security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</w:t>
      </w:r>
      <w:r>
        <w:rPr>
          <w:rFonts w:asciiTheme="minorHAnsi" w:hAnsiTheme="minorHAnsi" w:cstheme="majorHAnsi"/>
          <w:b/>
          <w:bCs/>
          <w:lang w:val="en-US"/>
        </w:rPr>
        <w:t xml:space="preserve">production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enabling quicker rollouts and safer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the container platform from </w:t>
      </w:r>
      <w:r>
        <w:rPr>
          <w:rFonts w:asciiTheme="minorHAnsi" w:hAnsiTheme="minorHAnsi" w:cstheme="majorHAnsi"/>
          <w:b/>
          <w:bCs/>
          <w:lang w:val="en-US"/>
        </w:rPr>
        <w:t xml:space="preserve">Docker Swarm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orchestration and 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developer tools in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practices, focusing on least-privilege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network isolation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observability tools including logs/metrics/traces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 AI-powered workflows by establishing infrastructure and guidelines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ensure knowledge sharing within the team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drive platform improvements and optimize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instill strong practices in coding and operational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prioritize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internal tools and workflows leading to a 35% increase in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providing valuable insights on architecture and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by optimizing existing code and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on developing best practices for code quality and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proactive code reviews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Docker, Kubernetes,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