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Platform Engineer with over 11 years of experience in cloud-native environments, specializing in AWS, Terraform, and CI/CD pipeline optimization. Proven expertise in designing scalable infrastructures and enhancing developer productivity while implementing observable and resilient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Justlife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internal developer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and resilient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 with metrics and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improved CI/CD pipelines across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 CodeBuild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self-service workflows for developers, significantly increasing productivity and reducing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reliability patterns, including auto-scaling and rollback strategies, ensuring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post-incident reviews, implementing proactive improvements to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dashboards, optimizing monitoring and alerting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security-focused infrastructure practices, aligning with compliance standards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design reviews and technical best practices,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and frontend teams to support timely and reliable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technical direction across teams, leading initiatives to shape </w:t>
      </w:r>
      <w:r>
        <w:rPr>
          <w:rFonts w:asciiTheme="minorHAnsi" w:hAnsiTheme="minorHAnsi" w:cstheme="majorHAnsi"/>
          <w:b/>
          <w:bCs/>
          <w:lang w:val="en-US"/>
        </w:rPr>
        <w:t xml:space="preserve">Justlife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technology ecosystem.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workflows for various applications, enhancing deployment speeds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Tekton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ArgoCD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uptime and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monitoring solutions, enhancing system observability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infrastructure-as-code, fostering team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incident management processes to resolve system outages promptly, maintaining SLAs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ensure alignment with business goals and technology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implementation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 in a cloud environment, ensuring minimal downtime and rapid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logging and monitoring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maintained code quality by incorporating automated testing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for databases across various environments,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15% increase in project delivery speed over two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EKS, Lambda,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ArgoCD, Tekton,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DevOps, SRE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