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Physics Simulation Engineer with 11+ years in developing high-throughput simulation pipelines. Expertise in CUDA, physics simulations, and robotics control, leveraging tools like FEM and CFD for real-time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high-throughput, </w:t>
      </w:r>
      <w:r>
        <w:rPr>
          <w:rFonts w:asciiTheme="minorHAnsi" w:hAnsiTheme="minorHAnsi" w:cstheme="majorHAnsi"/>
          <w:b/>
          <w:bCs/>
          <w:lang w:val="en-US"/>
        </w:rPr>
        <w:t xml:space="preserve">GPU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simulation pipeline for </w:t>
      </w:r>
      <w:r>
        <w:rPr>
          <w:rFonts w:asciiTheme="minorHAnsi" w:hAnsiTheme="minorHAnsi" w:cstheme="majorHAnsi"/>
          <w:b/>
          <w:bCs/>
          <w:lang w:val="en-US"/>
        </w:rPr>
        <w:t xml:space="preserve">rigid body simulation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robotics teams to incorporate essential features like </w:t>
      </w:r>
      <w:r>
        <w:rPr>
          <w:rFonts w:asciiTheme="minorHAnsi" w:hAnsiTheme="minorHAnsi" w:cstheme="majorHAnsi"/>
          <w:b/>
          <w:bCs/>
          <w:lang w:val="en-US"/>
        </w:rPr>
        <w:t xml:space="preserve">actuators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sensors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simulations.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bridge the sim-to-real gap using optimized algorithms and </w:t>
      </w:r>
      <w:r>
        <w:rPr>
          <w:rFonts w:asciiTheme="minorHAnsi" w:hAnsiTheme="minorHAnsi" w:cstheme="majorHAnsi"/>
          <w:b/>
          <w:bCs/>
          <w:lang w:val="en-US"/>
        </w:rPr>
        <w:t xml:space="preserve">policy training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a </w:t>
      </w:r>
      <w:r>
        <w:rPr>
          <w:rFonts w:asciiTheme="minorHAnsi" w:hAnsiTheme="minorHAnsi" w:cstheme="majorHAnsi"/>
          <w:b/>
          <w:bCs/>
          <w:lang w:val="en-US"/>
        </w:rPr>
        <w:t xml:space="preserve">real-to-sim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 in collaboration with asset generation teams, improving data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 to ensure technical excellence and adherence to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CUDA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robust simulation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cross-team collaboration to develop general-purpose </w:t>
      </w:r>
      <w:r>
        <w:rPr>
          <w:rFonts w:asciiTheme="minorHAnsi" w:hAnsiTheme="minorHAnsi" w:cstheme="majorHAnsi"/>
          <w:b/>
          <w:bCs/>
          <w:lang w:val="en-US"/>
        </w:rPr>
        <w:t xml:space="preserve">Physical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simulation frameworks to enhance performance on </w:t>
      </w:r>
      <w:r>
        <w:rPr>
          <w:rFonts w:asciiTheme="minorHAnsi" w:hAnsiTheme="minorHAnsi" w:cstheme="majorHAnsi"/>
          <w:b/>
          <w:bCs/>
          <w:lang w:val="en-US"/>
        </w:rPr>
        <w:t xml:space="preserve">NVIDIA GPUs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faster results.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Formulated testing strategies using unit and integration tests for simulation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a project to automate the integration of simulation data into production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and technical designs to stakeholders for strategic decision-making.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 physics simulation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CUDA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components for robotic simulations, ensuring code reusability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robotic control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improving simulation fidelity.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simulation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team efforts to innovate user experiences informed by researcher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performance tuning initiatives, reducing simulation runtime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for assessing simulation robustness and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technical documentation to guide future development and onboarding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core development of physics simulations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specializing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CFD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simulations under strict adherence to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engineers to improve code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more efficient simulation tools and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devising user-focused improvements in simulation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milestones, completing tasks within expected timelines, enhancing productivity with effective tools.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Simulation &amp; Physics</w:t>
      </w:r>
      <w:r>
        <w:rPr>
          <w:rFonts w:asciiTheme="minorHAnsi" w:hAnsiTheme="minorHAnsi" w:cstheme="majorHAnsi"/>
          <w:lang w:val="en-US"/>
        </w:rPr>
        <w:t xml:space="preserve">: CUDA, FEM, CFD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NVIDIA GPUs, OpenGL, Unity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Robotics</w:t>
      </w:r>
      <w:r>
        <w:rPr>
          <w:rFonts w:asciiTheme="minorHAnsi" w:hAnsiTheme="minorHAnsi" w:cstheme="majorHAnsi"/>
          <w:lang w:val="en-US"/>
        </w:rPr>
        <w:t xml:space="preserve">: Robotic Operating System (ROS), Rigid Body Dynamics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