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data engineering and machine learning. Expert in Palantir Foundry, Python, TypeScript, and cloud-native solutions, focusing on delivering high-impact applications. Proven track record of solving complex business problems through innovative AI-driven approaches.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end-to-end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Palantir Foundry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transformation logic for various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machine learning models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them within </w:t>
      </w:r>
      <w:r>
        <w:rPr>
          <w:rFonts w:asciiTheme="minorHAnsi" w:hAnsiTheme="minorHAnsi" w:cstheme="majorHAnsi"/>
          <w:b/>
          <w:bCs/>
          <w:lang w:val="en-US"/>
        </w:rPr>
        <w:t xml:space="preserve">Foundry's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deployment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interactive applications and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Foundry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collaborated with teams to gather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diverse data sources into </w:t>
      </w:r>
      <w:r>
        <w:rPr>
          <w:rFonts w:asciiTheme="minorHAnsi" w:hAnsiTheme="minorHAnsi" w:cstheme="majorHAnsi"/>
          <w:b/>
          <w:bCs/>
          <w:lang w:val="en-US"/>
        </w:rPr>
        <w:t xml:space="preserve">Palantir Foundry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high-performance pipelines and compliance with security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best practices in machine learning, including feature engineering and model performance tuning for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code reviews and mentoring sessions to enhance collaborative workflows across teams,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enhance platform capabilities and scalability, driving innovation across data engineering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models within </w:t>
      </w:r>
      <w:r>
        <w:rPr>
          <w:rFonts w:asciiTheme="minorHAnsi" w:hAnsiTheme="minorHAnsi" w:cstheme="majorHAnsi"/>
          <w:b/>
          <w:bCs/>
          <w:lang w:val="en-US"/>
        </w:rPr>
        <w:t xml:space="preserve">Foundry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ontology modeling and access control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for deploying applications on cloud infrastructure, improving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analyze business needs and design impactful data-driven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Foundry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best practices for teams to lift their data proficiency.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engineering projects, owning design and implementation of scalable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Palantir Foundry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data transformation and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Foundry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assessments of machine learning models and enhanced existing algorithms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automate data-driven decision processes,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scaling and model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enhancing data security and compliance frameworks within regulated environments, specifically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Palantir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data processing and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migrations of legacy data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Foundry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workflows and improving processing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documentation of architecture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Foundry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implementations, fostering knowledge sharing among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core software engineer in building data pipeline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features in data applications, collaborating closely with cross-functional teams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extract actionable insights from large datasets for operational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 by troubleshooting and optimizing existing codebases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data sources to modern frameworks, ensuring efficient data flows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schedule while enhancing data processing tasks by optimizing existing workflows, contributing to a 20% increase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Palantir Foundry, TensorFlow, scikit-learn,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NoSQL, Kafka,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Tableau,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Techniques</w:t>
      </w:r>
      <w:r>
        <w:rPr>
          <w:rFonts w:asciiTheme="minorHAnsi" w:hAnsiTheme="minorHAnsi" w:cstheme="majorHAnsi"/>
          <w:lang w:val="en-US"/>
        </w:rPr>
        <w:t xml:space="preserve">: classification, regression, clustering, feature engineering, model validation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