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machine learning, specializing in forecasting, Python, SQL, backtesting, and probabilistic modeling. Proven track record in building, deploying, and monitoring complex forecasting systems with a strong focus on accuracy and usability.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end-to-end forecasting systems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predictive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cross-functional teams to translate business needs into machine learning solutions with clear technical plans.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deployed complex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leveraging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time-series forecasting.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a </w:t>
      </w:r>
      <w:r>
        <w:rPr>
          <w:rFonts w:asciiTheme="minorHAnsi" w:hAnsiTheme="minorHAnsi" w:cstheme="majorHAnsi"/>
          <w:b/>
          <w:bCs/>
          <w:lang w:val="en-US"/>
        </w:rPr>
        <w:t xml:space="preserve">forecasting evaluation harness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model evaluation, including testing and backtesting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repetitive tasks using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feature generation and </w:t>
      </w:r>
      <w:r>
        <w:rPr>
          <w:rFonts w:asciiTheme="minorHAnsi" w:hAnsiTheme="minorHAnsi" w:cstheme="majorHAnsi"/>
          <w:b/>
          <w:bCs/>
          <w:lang w:val="en-US"/>
        </w:rPr>
        <w:t xml:space="preserve">backtest 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quality and reproducibility.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success metrics and communicated findings to stakeholders, aligning model performance with business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engineers to monitor and maintain deployed models, ensuring performance metrics were met through constant iteration.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in-depth error analysis and uncertainty quantification, emphasizing rigorous statistical approaches in forecasting.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championed code quality through automated testing and regression checks within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AI tools in the development process, advocating for responsible use of agentic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Published and documented forecasting methodologies, ensuring knowledge sharing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forecasting features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novel statistical approaches for enhanced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feature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to streamline data processing for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effectively enhancing operational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backtesting frameworks to validate forecasting models, leveraging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numerical analysis and data evaluation.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in inventory management and finance to ensure forecasts met operational needs,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 project to integrate advanced </w:t>
      </w:r>
      <w:r>
        <w:rPr>
          <w:rFonts w:asciiTheme="minorHAnsi" w:eastAsia="Times New Roman" w:hAnsiTheme="minorHAnsi" w:cs="Times New Roman"/>
          <w:b/>
          <w:bCs/>
          <w:lang w:val="en-US"/>
        </w:rPr>
        <w:t xml:space="preserve">data validation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into existing workflows, increasing reliability of forecasting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around data processing strategies and ML model deployment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statistical techniques to analyze performance metrics and present actionable insights to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forecasting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business units in revenue prediction.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time-series forecasting algorithms, focusing on </w:t>
      </w:r>
      <w:r>
        <w:rPr>
          <w:rFonts w:asciiTheme="minorHAnsi" w:eastAsia="Times New Roman" w:hAnsiTheme="minorHAnsi" w:cs="Times New Roman"/>
          <w:b/>
          <w:bCs/>
          <w:lang w:val="en-US"/>
        </w:rPr>
        <w:t xml:space="preserve">accuracy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model interpretability through rigorous evaluation.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maintenance of back-end systems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availability for model training.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gather requirements and clarify assumptions in forecasting methodologies.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data processing pipelines to reduce manual intervention using basic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deployed an inventory management forecasting tool, resulting in a 20% reduction in stock-outs.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Time-Series Analysis, Probabilistic Forecasting, Backtesting, Feature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MySQL,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Unit Testing, Regression Testing,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