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11+ years of experience in designing and building robust scalable ML applications using Python, Tensorflow, MLFlow, and cloud services such as AWS. Proficient in architecture design, continuous integration, and deployment for effective ML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architectures for managing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high availability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needs into effective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and maintained core functionalities within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enhancing model training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Explored and adopted the latest tools in the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landscape, implementing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MLFlow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problem-solving discussions within teams, mentoring engineers on best practices for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executed the team's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strategy, aligning technical capabilities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challenges in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proactively, proposing and implementing effective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CI/CD pipelines for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 enhancing the delivery process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thorough testing and monitoring of ML models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optimal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automation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task workflows and enhance process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for managing sensitive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scalable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seamless integration with business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t>
      </w:r>
      <w:r>
        <w:rPr>
          <w:rFonts w:asciiTheme="minorHAnsi" w:eastAsia="Times New Roman" w:hAnsiTheme="minorHAnsi" w:cs="Times New Roman"/>
          <w:b/>
          <w:bCs/>
          <w:lang w:val="en-US"/>
        </w:rPr>
        <w:t xml:space="preserve">MLOps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encouraging best practices in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fast-tracking deployment processes of machine learning models.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teams to build and maintain robust ML pipelines with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strategy discussions on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helping prioritize features and enhancements based on client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processing tasks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enhancing teams’ workflow efficiencies.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readability and maintainability to promote quality standards in ML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performance metrics of deployed models, adjusting parameters to optimize outcomes.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various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predictive analytics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existing functionalities with new data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efforts to cloud-based solutions, facilitating transitions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existing systems and workflows to enhance team knowledge and facilitate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collaborations, providing insights on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aimed at generating insights from data, improving client reporting functionalities with ML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Pytorch, MLFlow, Kubeflow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&amp; Data Engineering</w:t>
      </w:r>
      <w:r>
        <w:rPr>
          <w:rFonts w:asciiTheme="minorHAnsi" w:hAnsiTheme="minorHAnsi" w:cstheme="majorHAnsi"/>
          <w:lang w:val="en-US"/>
        </w:rPr>
        <w:t xml:space="preserve">: MLOps, Distributed Systems, Machine Learning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Continuous Deployment, Pipeline Management,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Stakeholder Management, Coaching, Mentoring, Adaptability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