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AWS, Terraform, Kubernetes, and Python. Proven track record in developing scalable AI/ML systems and managing model lifecycles to enhance performance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AI/ML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lifecycle of machine learning models, ensuring observability and tooling for scale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CI/CD processes for deploying ML models, enhancing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AI/ML scientists that streamlined model development and deployment, increasing productivity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updates to social network APIs, ensuring system agility while adapting to new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on engineering standards and high code quality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ML system architecture, implementing best practices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tools, proactively identifying issues before they affected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strong knowledge base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 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new ideas for improving processes and technologies adopted at the organizational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managing GPU-heavy services within 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scalable backend services with a focus on performance and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architectural discussions around scalability for AI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the deployment process of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backend development of AI/ML features, leading initiatives with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server-side software supporting analytics and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CI/CD pipelines for deploying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enhance model performance and scalability through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tools, assisting in tracking and monitoring ML model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 variety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ensuring reliability and performance of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a more scalable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to enhance software quality and reduce bugs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deployment processes, gaining foundational knowledge in CI/CD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Terraform, Kubernetes,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 Ops, Generative AI,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Jenkins, Modern Health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Monitoring,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