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Machine Learning Engineer with over 11 years in AI and reinforcement learning. Proficient in PyTorch, C++, and machine learning frameworks to develop intelligent agent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iterated on </w:t>
      </w:r>
      <w:r>
        <w:rPr>
          <w:rFonts w:asciiTheme="minorHAnsi" w:hAnsiTheme="minorHAnsi" w:cstheme="majorHAnsi"/>
          <w:b/>
          <w:bCs/>
          <w:lang w:val="en-US"/>
        </w:rPr>
        <w:t xml:space="preserve">reinforcement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to enhance intelligent agent decision-making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experiment tracking workflows to ensure reproducibility in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scalable product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debugged models, maintaining performance benchmarks while iterating quickly on experiments.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Structured state representations and action spaces to optimize </w:t>
      </w:r>
      <w:r>
        <w:rPr>
          <w:rFonts w:asciiTheme="minorHAnsi" w:hAnsiTheme="minorHAnsi" w:cstheme="majorHAnsi"/>
          <w:b/>
          <w:bCs/>
          <w:lang w:val="en-US"/>
        </w:rPr>
        <w:t xml:space="preserve">agent behavior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on empirical results.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model evaluation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evaluation criteria for reinforcement learning experiments, improving accountability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simulations to test AI-driven workflows,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set standards for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into existing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and suggested advancements in ML direction to improve model efficacy and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collaborative workspace that encourages continuous learning and low-ego communication among team members.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delivery of key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focusing on sequential decision-making strategies in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workflows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practical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reinforcement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building simulation environments to support behavior evaluations for intelligent agents.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constructing and debugging models, enhancing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experimental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iterative model evaluations to refine performance through structured experimentation.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OpenAI Gym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simulate and test agent-based systems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analysis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insights for model improvements and iterations.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setting up CI/CD practices for deploying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into production.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Python-based applications utilizing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for agent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simulation environments to extrapolate behavior data and support model training.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quality standards and optimization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hands-on integrations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reinforcement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into project workflows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setup and maintenance of scalable infrastructure that facilitated model training.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improvement in model effectiveness through targeted reinforcement learning experiments.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r>
        <w:rPr>
          <w:rFonts w:asciiTheme="minorHAnsi" w:hAnsiTheme="minorHAnsi" w:cstheme="majorHAnsi"/>
          <w:lang w:val="en-US"/>
        </w:rPr>
        <w:t xml:space="preserve">: PyTorch, TensorFlow, scikit-learn, OpenAI Gym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lang w:val="en-US"/>
        </w:rPr>
        <w:t xml:space="preserve">: Pandas, NumPy, Matplotlib, MLflow,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Simulations &amp; Environments</w:t>
      </w:r>
      <w:r>
        <w:rPr>
          <w:rFonts w:asciiTheme="minorHAnsi" w:hAnsiTheme="minorHAnsi" w:cstheme="majorHAnsi"/>
          <w:lang w:val="en-US"/>
        </w:rPr>
        <w:t xml:space="preserve">: Unity, Gazebo, Webots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reinforcement learning, experimental design, model training, data analysis,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Agile, collaborative development, code quality, performance tuning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