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and maintaining Java applications. Proficient in Spring framework, REST APIs, SQL databases, and cloud technologies. Expertise in leading architectural decisions and mentoring teams while driving quality in software engineering.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enhance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features for mPulse’s mobile engagement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and lead design reviews for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including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integration of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for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QA and DevOps teams to ensure code quality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DevOps tools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incorporate cloud solutions to enhance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system performance improvements through code optimization and profiling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quality by conducting code reviews and testing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architectural decisions for team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core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application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boosting code quality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maintained project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DevOps to streamline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high-traffic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applications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resolve bugs and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promoting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to existing software systems under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by refactoring legacy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APIs</w:t>
      </w:r>
      <w:r>
        <w:rPr>
          <w:rFonts w:asciiTheme="minorHAnsi" w:hAnsiTheme="minorHAnsi" w:cstheme="majorHAnsi"/>
          <w:lang w:val="en-US"/>
        </w:rPr>
        <w:t xml:space="preserve">: REST APIs,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JUnit,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