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software development using Java, Python, Angular, and Azure. Expertise in building and maintaining risk applications with strong DevOps practices and API-driven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cloud-based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risk analytics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development and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integrated risk solutions within enterprise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to strengthen the team's technical capabilities and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API-driven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high performance and security in financial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code quality and ensure adherence to best practices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of applications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monitoring and observability using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Application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performance optimization initiatives resulting in improved application efficiency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gather and translate business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of agile methodologies, promoting iterative development and continuous feedback loops.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investment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development initiatives and collaborated with UX/UI designers to improve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design and architectural reviews promoting best practices in software development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test-driven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implementation of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testing solutions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product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and refactored legacy code to improve maintainability and performance of key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that facilitated real-time data processing and integration with third-party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from front, middle, and back-office teams to drive project success.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robust application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data storage solutions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by ensuring seamless transitions between software versions.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 meetings to discuss progress and hurdles in ongoing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both backend and frontend development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software projects on time, resulting in positive feedback from key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HTML5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ASP.NET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JIRA, Confluence,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