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and optimizing Kubernetes-based infrastructure for ML inference systems. Proficient in Go and Python, with expertise in AWS and distributed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infrastructure systems for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inference supporting production-grade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deployments, enhancing model serving performance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monitoring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resource utilization and latency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enhancements to our inference orchestration layer for complex model deployments with high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cross-functional teams to translate complex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 into effective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performance tuning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discussions, driving key architectural decisions that balance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solutions for GPU capacity management in collaboration with hardware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continuous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teams to align long-term infrastructure roadmaps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facilitated knowledge sharing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for learning management systems, ensuring high uptime and performance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storage and retrieval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ensure timely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observability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migrate legacy systems to containerized environments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regarding new system features and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infrastructure for a distributed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cloud-based data processing, ensuring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creation of observability tools to monitor application health.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resource management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features that supported user analytics, impacting 200+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AWS, GCP,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GitLab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