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IT Security Engineer with over 11 years in cybersecurity, expertise in NIST, ISO, and HIPAA compliance, and a strong focus on threat detection, vulnerability assessments, and security infrastructure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active threat detection using </w:t>
      </w:r>
      <w:r>
        <w:rPr>
          <w:rFonts w:asciiTheme="minorHAnsi" w:hAnsiTheme="minorHAnsi" w:cstheme="majorHAnsi"/>
          <w:b/>
          <w:bCs/>
          <w:lang w:val="en-US"/>
        </w:rPr>
        <w:t xml:space="preserve">SIEM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incident response capabilities for 700+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security policies and procedures,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security infrastructure solutions for new technology implementations, improving overall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vulnerability assessments and remediated findings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EPP/EDR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cybersecurity best practices, fostering a culture of security awareness.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periodic security testing and audits, ensuring a robust defense strategy against evolving threats.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threat intelligence and briefed management on emerging risks impacting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security measures within DevOps processes,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analyzed network-based security platforms, improving threat detection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security configurations adhered to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other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vulnerabilities and security incidents, enhancing team knowledge base.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strategies covering risk management and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organizational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vulnerability assessments and remediation,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Qualys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Nessus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scanners to identify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resolution as part of the Cyber Security Incident Response Team (CSIRT),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security protocols and incident response best practices, improving team readiness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recommended cybersecurity tools,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overall security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operations and development teams to ensure secure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security standards documentation, streamlining enforcement of compliance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maintained compliance with federal regulations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upgrades and migrations, emphasizing data protection principles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security measures in network infrastructure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hands-on penetration testing to identify vulnerabilities in applications and networks.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security incidents and resolved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Nmap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traffic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security assessments, establishing a clear operational baseline.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NIST, ISO, HIPAA, CISSP, CISM, CEH, NGFW, EPP/EDR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Platforms</w:t>
      </w:r>
      <w:r>
        <w:rPr>
          <w:rFonts w:asciiTheme="minorHAnsi" w:hAnsiTheme="minorHAnsi" w:cstheme="majorHAnsi"/>
          <w:lang w:val="en-US"/>
        </w:rPr>
        <w:t xml:space="preserve">: Threat Intelligence, Vulnerability Assessment, SIEM, Encryption, DLP, IPS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lang w:val="en-US"/>
        </w:rPr>
        <w:t xml:space="preserve">: Python,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GIT, Docker, Jenkins, Splunk, Wireshark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Standards</w:t>
      </w:r>
      <w:r>
        <w:rPr>
          <w:rFonts w:asciiTheme="minorHAnsi" w:hAnsiTheme="minorHAnsi" w:cstheme="majorHAnsi"/>
          <w:lang w:val="en-US"/>
        </w:rPr>
        <w:t xml:space="preserve">: PCI-DSS, SOX, ITIL, FISMA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