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full-stack development. Expertise in designing scalable systems, integrating AI capabilities, and delivering media-rich features using Python, Node.js, and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backend systems for intelligent media-rich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complex technical problems from definition to delivery in partnership with Product and Design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technical DRI for high-impact initiatives, shaping technical approaches and execution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foundational components while maintaining high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maintainability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shared APIs and system abstractions that enable new product capabilities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influence technical decisions and align engineering standards in a remote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establishing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into production systems, enhancing user interaction with content.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 for scalable storage and processing of large media files.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collaborate on architecture decisions for new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rotation, providing timely resolution to service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user-facing features on consumer products, ensuring delivery at scale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 multiple components of the product, driving cross-functional collaboration with Product and Design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enhancing team capabilities and code quality through peer reviews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models, into production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implement RESTful APIs for easy feature integration and use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performance testing and optimization for a media processing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deployments.],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experience_third:[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and maintain systems in a fast-paced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product migration efforts, ensuring data integrity and minimal downtime during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design teams to create intuitive user experiences based on feedback and usability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internal APIs to support front-end features and enhance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reviews, ensuring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are upheld.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a major product feature, increasing user engagement by 25%.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and maintain systems in a fast-paced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product migration efforts, ensuring data integrity and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design teams to create intuitive user experiences based on feedback and usability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internal APIs to support front-end features and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reviews, ensuring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are upheld.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a major product feature, increasing user engagement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Java, 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Slack,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