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Fullstack Engineer with over 11 years of professional experience specializing in Angular, Node.js, TypeScript, and cloud solutions. Expertise in developing user-friendly applications, optimizing performance, and ensuring application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API functionalities for client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enhance application scalability and optimize performance across multiple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technical feasibility of </w:t>
      </w:r>
      <w:r>
        <w:rPr>
          <w:rFonts w:asciiTheme="minorHAnsi" w:hAnsiTheme="minorHAnsi" w:cstheme="majorHAnsi"/>
          <w:b/>
          <w:bCs/>
          <w:lang w:val="en-US"/>
        </w:rPr>
        <w:t xml:space="preserve">UI/UX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designs and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seamless interaction between frontend and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and improving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high code quality during rapid iterations.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measures in web applications by adhering to industry best practices for data protection.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Kept abreast of emerging technologies such as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continuously improve product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code reviews and mentoring sessions fostering knowledge sharing and skill development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Adapted rapidly to fast-paced startup environment while meeting project deadlines and evolving user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enhance the performance of existing applications through code optimization and refactoring.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implement intuitive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experiences based on user feedback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backend services and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into applications to enhance overall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debugging, ensuring applications met predefined reliability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best practices and coding standards for future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 and user interactivity.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troubleshooting issues and providing timely fixes to enhance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team projects, ensuring code adheres to established style guidelines and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times with effective indexing.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Jenkins,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