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building scalable platforms and data-driven solutions. Proficient in React, TypeScript, Python, and Postgres, focused on no-code architecture and AI-driven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features for Cresta’s no-code processing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dynamic no-code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UI components for configuring conversation logic, enhancing user interaction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ML engineers to expose conversation intelligence via well-structured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models and storage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 across front and backend systems, improving overall application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to define system architecture and ensure alignment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scalable architecture and integration with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processes to streamline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reliability throughout the technology stack in line with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low-code platform empowering non-technical users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support integration with third-party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complex requirements into functional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deployment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debugging and troubleshooting application issues, enhancing overall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implementing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maintain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by optimizing SQL queries, resulting in a 30% improvement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Flask,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Elasticsearch,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GitHub Actions,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Figma,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