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fullstack development experience. Skilled in React, TypeScript, and Node.js with expertise in building scalable applications. Committed to delivering impactful educational solutions for children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the fullstack web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Khan Academy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Kids, enhancing educational tools for diverse learners and educators.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intuitive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enforcing best practices and testing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improvements,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and optimizing API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frameworks, increasing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deliver impactful educational features aligned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learning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design decisions, driving scalability and maintainability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practices and code documentation, streamlining the onboarding process for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user research to understand needs, ensuring that products serve educational goals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RESTful APIs, providing scalable solutions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development, improving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educational experts to design features that resonate with learners and educators alike.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debugging, optimizing application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architectural strategies, ensuring robust infrastructure for high-demand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development cycles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sessions, allowing for iterative improvements based on student interaction and learning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educational products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databases, improving application data handling and query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deployed new functionalities, ensuring high-quality software deliveries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systems, facilitating smoother transitions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enhancing maintainability and onboarding processes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C++,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