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scalable healthcare solutions. Proficient in Python, Flask, React, TypeScript, PostgreSQL, and AWS. Experienced in leading technical projects from design to delivery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w:t>
      </w:r>
      <w:r>
        <w:rPr>
          <w:rFonts w:asciiTheme="minorHAnsi" w:hAnsiTheme="minorHAnsi" w:cstheme="majorHAnsi"/>
          <w:b/>
          <w:bCs/>
          <w:lang w:val="en-US"/>
        </w:rPr>
        <w:t xml:space="preserve">Judi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health platform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during planning phases to align technical deliverables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within an Agile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application scalability and security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infrastructure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and enhance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standards and improve overall code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complex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workshops to facilitate knowledge sharing across teams and improve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manage and provision resources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QA teams to implement automated testing strategies and improve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support and guidance to cross-functional teams, enhancing project delivery.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data models and optimized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translate application requirements into functional features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based on user feedback, resulting in improved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streamline collaboration among team members and improve version control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team to migrate legacy systems to a modern web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sprint planning and retrospective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implementing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data services for frontend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enhancing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a culture of high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React, SQLAlchemy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