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11+ years of experience specializing in Python, React, and FastAPI. Proven track record in designing and delivering impactful features for web applications in fast-paced environments. Passionate about leveraging AI to enhance educational tools for teachers and students.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high-impact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teachers.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performance and scalability of web applications, impacting tens of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align technical solutions with user needs and educational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code quality checks and optimize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guidelines, enhancing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fostering a culture of continuous improvement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project lifecycle from requirements gathering to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tooling to enhance team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in feedback sessions to iterate on product features and enhance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create responsive and accessible UI components,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module integration, enhancing collective team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initiatives, reducing loading times and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 and increase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design and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 and real-time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usage analytics to drive feature prioritization and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improving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stability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to enhance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incorporated feedback into new features, ensuring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in systems, reducing response times by 30%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