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applications using TypeScript, React, and Node.js. Expertise includes full-stack development, UI/UX design, and API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first-party Root Apps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fulfill customer needs at launch.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discussions to shape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integration with the Root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UIs adhering to modern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for enhanced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coding design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improving code quality for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ensure coherence in design and functionality of Root's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the integration of multi-region localization into existing applications to broaden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actionable feedback on developer experiences and API usability to enhance overall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training sessions for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 for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Increased the efficiency of the development process by promoting code reviews and pair programming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App architecture and design patterns to aid future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enhanced user interactions in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 communication logic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handling and API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analytics and accessibility features into applications, improving user experience and feedback loops.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translate user requirements into scalable feature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coding standards across applications by introducing robust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regarding database design and integration,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codebases, resulting in a 30% improvement in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consumer-facing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end-to-end solutions on time and within budget.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functionalities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rigorous testing procedures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API development, focusing on optimal data retrieval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consistent 95% user satisfaction score through dedicated testing and quality assurance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Next.js,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GitLab CI,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Storybook,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