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experience. Proficient in TypeScript, React, PostgreSQL, AWS, and geospatial analysis with PostGIS. Experienced in delivering impactful solutions to real-world climate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resilient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PostGIS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geospatial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fair on-call rotation, ensuring systems are reliable and maintainable while implementing improvements based on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full-stack development of new features from concept to deployment, enhancing user engagement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cross-disciplinary teams to iteratively gather feedback, improving product alignment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modern CI/CD practices that streamline deployments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development speed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APIs for integration with government systems, modernizing workflows for climate adaptation.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ensure consistent environments across development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them through technical challenges and promoting best practices in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AI-assisted development to boost productivity and feature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optimize complex UI components to improve user experience for government users interacting with data visualizations.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feedback to increase code quality and team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enhanced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code reviews and facilitating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components, implementing features that improved operational metrics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and design to translate requirements into effective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testing and quality assurance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for CI/CD process improvements,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workflow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geospatial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analytical capabilities for flood risk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maximize team output.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capabilities and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increasing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addressing technical debt and optimizing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customers to gather requirements and incorporate feedback into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ensuring high-quality delivery and resolution of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improved testing practices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PostGIS,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JIRA, Cursor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