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robust applications. Proficient in Node.js, React, and TypeScript, focusing on web3 integration and API development to enhance user experiences across blockchain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with on-chain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web3.js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seamless transactions with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blockchain.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web applications,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requirements into technical specifications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libraries to streamline development processes for blockchain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blockchain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retrospective meetings to foster a culture of collaboration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trends in blockchain technologies, suggesting improvements to enhance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decentralized applications as a full-stack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on-chain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web applications,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implementing efficient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build user-centric interfaces, receiving positive feedback from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CI/CD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tasks and reducing release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 and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enrich application functionalities and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by performing regular code reviews and implementing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by optimizing performance for client-side applications, demonstrating quick loading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for systems and processes, making onboarding smoother for new hires.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Web3.js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Solidity, IPFS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