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Developer with over 11 years of experience in building scalable applications. Proficient in Node.js, React, MongoDB, and Docker, with a strong focus on code quality and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architecture decisions and system design for high-traffic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rapid deployment cycles and high system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product vision and technical roadmaps.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audits to uphold best practices and optimize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RESTful APIs and microservices architecture, optimizing application interactions for security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enhancing team skills and accelerating project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monitoring and logging.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database design and optimization on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data integrity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automated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code coverage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agile practices, participating in sprint planning and retrospectives, ensuring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both frontend and backend frameworks, improving application load time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initiatives to improve overall system architecture and service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component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end-to-end development of several high-impact features,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state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define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responsive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coding standards and best practices through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reliability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enhanced application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system scalability and performance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build process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build times by 15%.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/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user-driven design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addressing bugs and refactoring code for better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to ensure code quality and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and managed application releases to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functionality and user engagement with interactive features.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Redux, Bootstrap,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Redis,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VS Code, Postman, Webpack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