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specializing in JavaScript, TypeScript, React, Node.js, and relational databases. Proven track record in delivering high-quality, innovative software solutions and optimizing backend and frontend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design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software requirements and develop user-friendly features that enhance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API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ensuring high reliability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strategies, including unit and </w:t>
      </w:r>
      <w:r>
        <w:rPr>
          <w:rFonts w:asciiTheme="minorHAnsi" w:hAnsiTheme="minorHAnsi" w:cstheme="majorHAnsi"/>
          <w:b/>
          <w:bCs/>
          <w:lang w:val="en-US"/>
        </w:rPr>
        <w:t xml:space="preserve">E2E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sprint planning and retrospectives to ensure effective project management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address potential blockers swiftly to maintain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decision-making and technical discussions to align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specifications and documentation for all software components, promoting transparency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update and innovate tools and technologies to improve productivity and workflow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experiences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clarify requirements and build functionalities that align with client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reviews to ensure code quality and adherence to standards for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enable seamless communication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procedures to ensure thorough coverage and reliability of developed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to effectively scope and prioritize development tasks alongside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Proactively identified technical improvements, recommending and implementing solutions that enhanced product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by collaborating with cross-functional teams to gather requirements and align on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optimize data storage solutions for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software maintenance, fixing bugs and implementing enhancements based on user feedback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encouraging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modern architectures, impacting user engagement positively.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CSS,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Cypress,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E2E Testing,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Git, Figma, Balsamiq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Docker,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