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Software Engineer with 11+ years of experience in building scalable applications. Proficient in Python, Django, Vue.js, GraphQL, and PostgreSQL. Skilled in integrating robust back-end services and designing engaging front-end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full stack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global brand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APIs, focusing on schema design and resolver logic.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designers, delivering intuitive front-end experiences with </w:t>
      </w:r>
      <w:r>
        <w:rPr>
          <w:rFonts w:asciiTheme="minorHAnsi" w:hAnsiTheme="minorHAnsi" w:cstheme="majorHAnsi"/>
          <w:b/>
          <w:bCs/>
          <w:lang w:val="en-US"/>
        </w:rPr>
        <w:t xml:space="preserve">Nuxt.js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in code quality, testing strategies, and system design best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modern development practices and technologies; ensured technical documentation standards were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schemas to support complex, data-heavy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including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services within a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CI/CD pipeline to enhance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providing architectural guidance for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performance of existing systems using data analysis and refactoring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 to identify opportunities for innovation and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and scalable back-end services, contributing to enterprise-level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experiences through data-driven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interfaces, optimizing data retrieval strategies for high-concurrency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Collaboratively worked with cross-functional teams to align on project deliverables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and provided guidance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clear technical documentation for both end-users and developers to streamline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data integrity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automated testing standards and practices, including unit and integration tests.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seamless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and backend services, improving application efficiency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focusing on user experience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cross-department projects, supporting integration of new technologies into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services to enterprise-level architecture, enhancing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ensuring the adherence to quality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lifecycle, achieving timely delivery of projects with a focus on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Ruby, Java,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Vue.js, Nuxt.js,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GraphQL,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Cypress, Vitest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