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Software Engineer with over 11 years of expertise in developing modern web applications using React, TypeScript, and .NET. Proficient in building responsive, scalable solutions with PostgreSQL, RabbitMQ, and Redis for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 9</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overall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modular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modern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frontends for robust user interfaces and backend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caching strategies with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efficiency and response time, optimizing performance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data schemas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indexing and query performance for high-load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translate customer requirements into actionable technical solutions using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best practices for automated testing and security compliance in the development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asynchronous processes utilizing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reliable message handling and system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updates for users leveraging </w:t>
      </w:r>
      <w:r>
        <w:rPr>
          <w:rFonts w:asciiTheme="minorHAnsi" w:hAnsiTheme="minorHAnsi" w:cstheme="majorHAnsi"/>
          <w:b/>
          <w:bCs/>
          <w:lang w:val="en-US"/>
        </w:rPr>
        <w:t xml:space="preserve">SignalR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interactivity and engagement 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technical documentation and RFCs to align cross-team collaboration on architectural decisions and API design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Amazon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storage handling large artifacts, improving the gateway's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collaborative remote working culture, mentoring junior developers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user-facing features end-to-end across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significant upgrade in application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team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state management solutions for complex applications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flow and UI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managed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designing schemas and writing complex queries to support business logic.</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Minimal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data communications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of containers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CI/CD pipeline and enhancing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RabbitMQ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event-driven architectures to handle user events smoothly.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UX/UI designers to create intuitive interfaces using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web applications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modular architectures in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core, enhancing application maintainability and scalability over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responsive design principles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mobile-friendly interfaces across all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modern technologies, improving overall application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Adhered to Git for version control, ensuring smooth collaboration and code management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comprehensive tests for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maintaining high code quality and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 &amp; Libraries</w:t>
      </w:r>
      <w:r>
        <w:rPr>
          <w:rFonts w:asciiTheme="minorHAnsi" w:hAnsiTheme="minorHAnsi" w:cstheme="majorHAnsi"/>
          <w:lang w:val="en-US"/>
        </w:rPr>
        <w:t xml:space="preserve">: React, Vite,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Backend Frameworks &amp; Libraries</w:t>
      </w:r>
      <w:r>
        <w:rPr>
          <w:rFonts w:asciiTheme="minorHAnsi" w:hAnsiTheme="minorHAnsi" w:cstheme="majorHAnsi"/>
          <w:lang w:val="en-US"/>
        </w:rPr>
        <w:t xml:space="preserve">: .NET 9, Entity Framework Core, Minimal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RabbitMQ, Amazon S3, SignalR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Docker, Git,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