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and developing solutions. Proficient in React, Node.js, and TypeScript for building scalable applications. Strong expertise in Docker, Kubernetes, and cloud services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decisions for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scalability and performance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SRE principles including observability and reliability automation to ensure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and microservices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to enforce coding standards and improve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back-end teams to design RESTful APIs and optimize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guiding them through coding challenges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dynamic user experiences with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hooks.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 and facilitating local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cloud infrastructure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performance with code optimization and effective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full stack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legacy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integration with modern tech.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schemas and manage data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enhance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methodologies to deliver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team knowledge sharing through documenting best practices and technical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ArgoCD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