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Python, Django, React, and TypeScript. Skilled in implementing scalable systems and leveraging AI technologies. Proven track record of developing efficient data ingestion and processing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large-scale data ingestion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architect scalable, high-performance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coding standards to ensure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performance, reducing response time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indexing and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Devised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observability for production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elevate standards and identify optimization opportunities in existing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to enhance data processing capabilities, integrating machine learning models into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prioritization of tasks aligned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reduce runtime errors in complex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independent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while leading several successful feature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ensured database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for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enhanced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continuous integration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 engineers to design robust data pipelines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fixed bugs in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architecture for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functionality during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user-focused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and provided support for production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development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Next.js,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