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11+ years in building scalable applications. Expertise in Ruby on Rails, PostgreSQL, NoSQL, and RESTful APIs. Proven track record in architecting back-end systems and optimizing performance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CTO on system design for scalable, real-time dispatch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backend services for improved performance and faster dispatch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enforcing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application integration and improved customer-facing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machine learning model integration for dispatch optimization and predictive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coding standards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to shape the product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performance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for technical roadmaps focusing 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high-traffic, location-based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for real-time data exchange with mobile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product teams to gather and define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code reliability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user experience on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review meetings in an agile development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modular web components for diverse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 with a focus on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in the backend to support business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align engineering efforts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in team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for backend applications through unit testing and integration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APIs</w:t>
      </w:r>
      <w:r>
        <w:rPr>
          <w:rFonts w:asciiTheme="minorHAnsi" w:hAnsiTheme="minorHAnsi" w:cstheme="majorHAnsi"/>
          <w:lang w:val="en-US"/>
        </w:rPr>
        <w:t xml:space="preserve">: Machine Learning,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