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building scalable applications. Proficient in Node.js, React, TypeScript, and cloud architectures. Proven ability to lead teams in high-impact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practices, enhancing team capability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usage and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 and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projects, integrating feedback to align engineering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security and data privacy, ensuring compliance and reliability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driving improvements across systems and platforms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legacy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interface performance and introducing responsive design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observability metrics in applications, leveraging tools for real-time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discussions, raising engineering standards and promoting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monolithic applications to microservices architecture, improving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skills development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intuitive UI/UX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protocols and implemented role-based access control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performance gains in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aligning engineering efforts with business priorities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facilitating efficient development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focusing on improving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minimizing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and reliability of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architectural decisions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create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