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web development, skilled in Next.js, React, Node.js, TypeScript, and PostgreSQL. Proven track record in enhancing production systems and delivering reliable features efficiently.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logic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integrity and performance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feature implementations defined by specifications, ensuring alignment with production standards and stakeholder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and improved existing system codebases incrementally to decrease technical debt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standard coding practices for better automated testing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critical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practical performance improvements without over-engineering existing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workflows on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release process and minimizing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focusing on best practices and architectural integrity for both new and existing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measures by implementing robust authentication and authorization protocols using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operational reliability through automated monitoring solutions and performance tuning for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stakeholders' presentations demonstrating technical solutions and ongoing project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multiple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an agile team environment, delivering on time and within scope.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APIs and database management strategies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data handling and access controls.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in the use of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enhancements in existing features, reducing load times through optimized queries and component rendering processes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component-level design discussions, making critical architectural decisions that aligned with company standards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reliability through automated testing and continuous integration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team productivity by introducing code reviews and pair programming sessions, ensuring high-quality code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 projects, ensuring seamless transitions with minimal impact on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a collaborative context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customer needs and user experience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maintenance of existing systems, performing bug fixes and minor feature additions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UI/UX improvements by applying best practices learned through user feedback and usability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discussions regarding system architecture adjustments without compromising performance or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team efficiency by sharing insights and best practices with peers on coding practices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and repositories on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effective collaboration and project tracking.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Supabase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Vercel, Jenkins,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VS Code,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