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designing scalable systems and enhancing user experiences. Proficient in React, TypeScript, Go, and Python with a strong focus on performance and high availability.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full-stack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manage performance and scalability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operational ownership of production services; ensure high availability and low latency in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within cross-functional teams to establish features and maintain consistency in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coding standards, conduct code reviews, and enforce best practices to uphold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backend API development with dynamic web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microservices and managing infrastructure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unit tests through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pair programming and knowledge 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refine system architecture for improved modularity and flexibility across multiple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Pursue performance optimization strategies across applications, enhancing user responsiveness.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professional development and promoting a culture of growth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and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transaction-heavy processes, ensuring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project planning and architecture discussions, contributing to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code reviews to ensure compliance with standards and maintainability of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initiatives for performance monitoring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enhancing architecture for modularity and scalability, facilitating a smoother developer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new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operational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convert design mockups into functional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solutions, optimizing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helping the team maintain everyone’s accountability and project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Python, Swift,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Kotlin Coroutines,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BigQuery,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Figma,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