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11 years of experience delivering high-quality web applications. Proficient in JavaScript, React, Node.js, and TypeScript. Passionate about client-facing roles and delivering user-centric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U.S.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client-facing features with a focus on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distributed teams on application design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relationships with stakeholders to gather requirements and ensure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code optimization and by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management,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modern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communication between technical teams and clients to align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software features and application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of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for backend services, ensuring seamless data flow and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client meetings to gather insights and refine project scope for better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issue tracking,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engaging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optimizations.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