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building scalable SaaS products. Proficient in React, Node.js, TypeScript, RESTful APIs, and Vue.js. Passionate about creating intuitive, user-friendly applications that leverage AI for enhanced media planning.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AI-powered media planning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scalable web applications improving UI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APIs, ensuring seamless data integration across various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best practices, code quality,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embed AI features into user-friendly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best practices and maintain high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interfaces for </w:t>
      </w:r>
      <w:r>
        <w:rPr>
          <w:rFonts w:asciiTheme="minorHAnsi" w:hAnsiTheme="minorHAnsi" w:cstheme="majorHAnsi"/>
          <w:b/>
          <w:bCs/>
          <w:lang w:val="en-US"/>
        </w:rPr>
        <w:t xml:space="preserve">mobile responsiveness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interactive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visualizing complex analytics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balance speed and scalability in all product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application components, focusing on code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frontend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data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web applications,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UI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web applications to safeguard user data.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speed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ensure alignment between development and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technical issues, improving system stability and performance across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pre-release.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critical project that improved site performance, leading to a 20% increase in load speed.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Express.js, D3.js, Chart.js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Git, Kubernetes,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JIRA, Slack, AWS,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