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experience in developing applications using Python, TypeScript, React, and AWS. Proven track record in building scalable systems, improving performance, and leveraging AI technologies to enhance product capabilities.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functions to enhance platform services, improving feature delivery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modern front-end experiences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event-driven architectures with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reliable message processing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technical direction for the application stack, ensuring scalability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evolved AI-backed product features, improving orchestration and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streamline development and deployment processes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monitoring and alerting systems to improve operational performance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evaluations, promoting best practices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SQL queries and data integrations, enhancing application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best practices in coding and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alignment with product strategy and customer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business logic and data models.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interactive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and experience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modern UI patterns and best practices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SQL-based strategies for data management and reporting, enhancing data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stakeholders to iterate quickly on feature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improve system design and implementation strategies for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system performance through code reviews and enhancements, ensuring operational excellence at all levels.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CI/CD efforts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increase deployment frequency.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functionalities in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web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improved application stability in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frameworks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quality assurance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reducing delivery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for SQL queries, leading to measurable efficiency gains in data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15% reduction in operational downtime through proactive code optimizations and monitoring.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Preact,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EC2, Kafka,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