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Full Stack Developer with over 11 years of experience in developing enterprise-grade applications. Expert in Java, JavaScript, AWS, React, and Node.js, emphasizing security, compliance, and performance in a complex corporate environment.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Designed, developed,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full stack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architectural design for web-based platforms enhancing security and performance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translate business requirements into robust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integrated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microservices to support enterprise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ensuring adherence to coding best practices and application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and resolved complex production issues, improving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providing guidance on coding standards and technical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CI/CD pipeline implementations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automated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Assured applications met compliance and scalability standards through rigorous testing and validation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application performance by optimizing back-end processes and database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modernization initiatives to reduce technical debt and enhance system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owned key components of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API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 to refine development processes and meet project milestones.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ensuring efficient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streamlining development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enhancing overall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discussions, contributing to scalable design patterns.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implementation of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a team-oriented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and performed upgrades to improve their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integrations with external systems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business operations.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data to identify bottlenecks and optimize application behavior.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resolving production issues, enhancing system uptime.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collaborative planning sessions to define system requirements and project goals, achieving a 20% increase in team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HTML5, CSS3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Node.js, Express, Bootstrap,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JUnit,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Visual Studio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