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11+ years in web development, focusing on backend and frontend technologies like Laravel, Vue, and PostgreSQL. Proven track record in enhancing system architecture, performance, and reliability in production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full stack development for internal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performance and reliability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 and modernize legacy systems, improving operational workflows and data handling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decisions, enhancing maintainability and scalability of the platform based in </w:t>
      </w:r>
      <w:r>
        <w:rPr>
          <w:rFonts w:asciiTheme="minorHAnsi" w:hAnsiTheme="minorHAnsi" w:cstheme="majorHAnsi"/>
          <w:b/>
          <w:bCs/>
          <w:lang w:val="en-US"/>
        </w:rPr>
        <w:t xml:space="preserve">Reykjavík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to foster a stronger engineering team contributing to code reviews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distributed team members for seamless execution across time zones,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high standards for security in production systems through regular audits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background processing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queues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transaction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APIs for internal services, ensuring they meet performance standards and developer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using monitoring tools to preemptively identify and fix performance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strategic planning discussions to align engineering efforts with company goals in music distribution.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additional assigned projects, focusing on deadlines and technical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 stack web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implementation of new features and services, focusing on scalability and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environments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coding and architectural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refactoring initiatives for legacy codebases, increasing maintainability and reducing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continuous integration and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RESTful APIs for mobile and web applications to facilitate seamless data exchange.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on both frontend and backend systems to enhance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timely delivery of software increments while maintaining 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functionality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client requirements, enhancing overall service offerings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platforms, improving system architecture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environments for CI/CD, facilitating faster development cycles and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intuitive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bug fixing and system enhancements resulting in improved user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PHP,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Vue, React, Node.js,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PostgreSQL, MySQL,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Agile, Scrum, Microservices,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