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 Stack Developer with over 11 years of experience in building high-performance web applications using React, Java, Spring, and TypeScript. Skilled in developing responsive interfaces and robust back-end functionality, with a focus on code quality and performance.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high-performance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within the </w:t>
      </w:r>
      <w:r>
        <w:rPr>
          <w:rFonts w:asciiTheme="minorHAnsi" w:hAnsiTheme="minorHAnsi" w:cstheme="majorHAnsi"/>
          <w:b/>
          <w:bCs/>
          <w:lang w:val="en-US"/>
        </w:rPr>
        <w:t xml:space="preserve">Spring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and code reviews, ensuring high-quality deliverables across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integrating front-end and back-end systems for seamless data flow.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responsive interfaces using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modern CSS frameworks such as </w:t>
      </w:r>
      <w:r>
        <w:rPr>
          <w:rFonts w:asciiTheme="minorHAnsi" w:hAnsiTheme="minorHAnsi" w:cstheme="majorHAnsi"/>
          <w:b/>
          <w:bCs/>
          <w:lang w:val="en-US"/>
        </w:rPr>
        <w:t xml:space="preserve">Tailwind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Bootstrap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application state using </w:t>
      </w:r>
      <w:r>
        <w:rPr>
          <w:rFonts w:asciiTheme="minorHAnsi" w:hAnsiTheme="minorHAnsi" w:cstheme="majorHAnsi"/>
          <w:b/>
          <w:bCs/>
          <w:lang w:val="en-US"/>
        </w:rPr>
        <w:t xml:space="preserve">Redux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Redux-Saga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back-end functionality to support complex business requirements with </w:t>
      </w:r>
      <w:r>
        <w:rPr>
          <w:rFonts w:asciiTheme="minorHAnsi" w:hAnsiTheme="minorHAnsi" w:cstheme="majorHAnsi"/>
          <w:b/>
          <w:bCs/>
          <w:lang w:val="en-US"/>
        </w:rPr>
        <w:t xml:space="preserve">Spring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establish development best practices and mentoring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version control, enhancing collaboration within team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CI/CD pipelines, improving deployment efficiency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application performance by optimizing code and database interactions.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a culture of continual learning and technical excellence.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scalable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a collaborative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Oversaw component ownership, ensuring alignment with business goals and user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providing guidance on best practices in architecture and implementation.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and consumed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enabling smooth integration between front-end and back-end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and integration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code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containerized application deployments, optimizing cloud resource usage.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design and architecture discussions, aligning technical strategies with business objectives.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key features in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engagement.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systems, ensuring continued operational efficiency and stakeholder satisfaction.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product teams to gather requirements and deliver technical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regular code reviews, promoting high standards of software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troubleshooting and debugging to resolve issues promptly and effectively.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system performance, achieving increased reliability across multiple applications.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Spring, Redux, Next.js, Bootstrap, Tailwind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SQL, NoSQL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Jest, Mocha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JIRA,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