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designing and developing robust applications using React, Node.js, and AWS. Proven expertise in microservices architecture, CI/CD, and unit testing. Adept at leading projects that enhance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set coding standards, increasing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incorporate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decrease in production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analysis, leading optimization strategies that improved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RESTful APIs, ensuring efficient data exchange between frontend and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protocols preventing data breaches, contributing to company ISO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applications, optimizing cost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integrated feedback, enhancing overall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client-server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UI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ownership, ensuring alignment with design and architecture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verifying features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cloud services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optimizing existing components and implementing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via CI/CD integration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documentation, providing insights on architecture decisions and design patterns.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backend development, implementing crucial features and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and bug fixes in code repositories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of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speed through refactoring and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