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specializing in JavaScript, Node.js, React, and RESTful APIs. Proven track record in building innovative software solutions and leading project initiatives. Adept at ensuring code quality using CI/CD practices, and collaboration in remote team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scalable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 project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by conducting code reviews and enhancing existing modules.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design, and deliver software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and improve system design methodologies to ensure high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providing guidance on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robust APIs serving client requests efficiently with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design and management, ensuring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communication with project managers to monitor project status and address roadblocks.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team meetings to coordinate activities and share updates on ongoing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 Agile methodologies to streamline project workflows and enhance team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critical features and components in a </w:t>
      </w:r>
      <w:r>
        <w:rPr>
          <w:rFonts w:asciiTheme="minorHAnsi" w:eastAsia="Times New Roman" w:hAnsiTheme="minorHAnsi" w:cs="Times New Roman"/>
          <w:b/>
          <w:bCs/>
          <w:lang w:val="en-US"/>
        </w:rPr>
        <w:t xml:space="preserve">full-stack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capacity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product managers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and performance through rigorous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workflows with Agile methodologies to improve team efficiency and deliver high-quality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fostering a culture of quality and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planning and implementation of a microservices architecture.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user-friendly interfaces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functionalities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refine features and address feedback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to resolve issues and enhance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system maintenance and bug fixing to uphold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timely delivery of features for multiple client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Angular,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 Tools</w:t>
      </w:r>
      <w:r>
        <w:rPr>
          <w:rFonts w:asciiTheme="minorHAnsi" w:hAnsiTheme="minorHAnsi" w:cstheme="majorHAnsi"/>
          <w:lang w:val="en-US"/>
        </w:rPr>
        <w:t xml:space="preserve">: Docker, AWS,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