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applications, specializing in C#, .NET, Angular, RESTful APIs, and healthcare system integrations. Proven in driving architectural decisions and maintaining high code quality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integrating healthcare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service-to-service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communication effectiveness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integrations with external EHR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improving code quality and reducing defect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system performance optimization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migration strategies modernizing legacy systems while ensuring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on-call rotation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incident management and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discussions, fostering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via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pipelines, reducing deployment times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protect sensitive healthcare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hires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better performance, leading to a 30%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connect with various third-party services, ensuring robust client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technical insights to shape product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stability by configuring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reinforcing the team’s delivery and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 integrity while implementing back-end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adopt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applications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components for external systems to enhance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applications, yielding a successful launch for multiple high-impact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