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Frontend Engineer with 11+ years of experience. Expertise in crafting performance-oriented applications using React, TypeScript, and Next.js. Proven track record in optimizing web performance and collaborating across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reusable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web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architectural decisions for high-performance web applications, driving responsiveness and cross-browser compatibility.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designers to translate UI/UX requirements into functional web interfaces with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component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in-depth performance optimization and caching strategies using browser profiling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code reviews, ensuring adherence to coding standards and best practices for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OpenAI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applications to enhance user experience through AI-driven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automated testing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release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sprint planning activities within Agile framework, focusing on iterative feature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maintained CI/CD pipelines for streamlined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 accessibility standards across applications, ensuring WCAG compliance.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TailwindCSS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implementation of new features, ensuring high-quality standards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deliver integrated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performance audits and optimizations for existing applications, improving load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Agile/Scrum ceremonies, contributing to sprint planning and retrospectives exercises.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design collaboration to ensure accurate feature delivery based on design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application features with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dynamic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consistent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 migrations to modern web frameworks,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project documentation and coding standards for clarity.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frontend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type safety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developers to optimize data flow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Increased code efficiency and readability, leading to improved application performance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TailwindCSS, React Aria Components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Jest, Cypress, Figma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RESTful APIs, WebSocket, OpenAI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Scrum, Web Performance Optimization, Accessibility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