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Web Developer with over 11 years in building performant web applications using React, JavaScript, and TypeScript. Proficient in crafting visually appealing user interfaces and optimizing application performance across devices. Strong background in collaborating with cross-functional teams to deliver exceptional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high-performance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translating UI/UX designs into functional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enhancing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state management solutions using </w:t>
      </w:r>
      <w:r>
        <w:rPr>
          <w:rFonts w:asciiTheme="minorHAnsi" w:hAnsiTheme="minorHAnsi" w:cstheme="majorHAnsi"/>
          <w:b/>
          <w:bCs/>
          <w:lang w:val="en-US"/>
        </w:rPr>
        <w:t xml:space="preserve">XState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state consistency in complex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for improved loading speed and reduced latency across various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on front-end best practices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intricacies.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integration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documentation protocols to ensure maintainability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resolved cross-browser issues, enhancing accessibility and usability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integrate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effectively, improving data-fetching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frontend testing practices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architectural discussions to align development goals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single-page applications (SPAs)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front-end technologies and best practices,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retrieval, improving application responsiveness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state management, enhancing application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reusable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libraries to accelerate development cycles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audits and applied optimizations, achieving significant loading time reductions.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translate designs into functional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processes, deploying applications using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cloud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for client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web applications, ensuring compatibility and optimal performance across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improving system reliability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code reviews and knowledge sharing to promote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ensure functionality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increased application performance, resulting in improved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XState, Redux, CSS-in-JS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 Jenkins,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Firebase,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VSCode,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