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Software Engineer with over 11 years of experience in building impactful applications using React, TypeScript, GraphQL, and modern testing frameworks. Expertise in test-driven development and AI-assisted coding tools, focused on delivering high-quality user experiences and accessible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generation and quality of </w:t>
      </w:r>
      <w:r>
        <w:rPr>
          <w:rFonts w:asciiTheme="minorHAnsi" w:hAnsiTheme="minorHAnsi" w:cstheme="majorHAnsi"/>
          <w:b/>
          <w:bCs/>
          <w:lang w:val="en-US"/>
        </w:rPr>
        <w:t xml:space="preserve">front-end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through AI-assisted workflows, ensuring top-notch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responsiveness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acceptance criteria and </w:t>
      </w:r>
      <w:r>
        <w:rPr>
          <w:rFonts w:asciiTheme="minorHAnsi" w:hAnsiTheme="minorHAnsi" w:cstheme="majorHAnsi"/>
          <w:b/>
          <w:bCs/>
          <w:lang w:val="en-US"/>
        </w:rPr>
        <w:t xml:space="preserve">test cases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 robust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AI-generated code for compliance with product requirements, enhancing overall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back-end engineers and product managers to deliver scalable solutions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standards, elevating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APIs, ensuring efficient data retrieval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usability through structured testing and </w:t>
      </w:r>
      <w:r>
        <w:rPr>
          <w:rFonts w:asciiTheme="minorHAnsi" w:hAnsiTheme="minorHAnsi" w:cstheme="majorHAnsi"/>
          <w:b/>
          <w:bCs/>
          <w:lang w:val="en-US"/>
        </w:rPr>
        <w:t xml:space="preserve">user feedback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AI-assisted workflows based on observed quality trends and </w:t>
      </w:r>
      <w:r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front-end implementations met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accessibility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final quality checkpoint for </w:t>
      </w:r>
      <w:r>
        <w:rPr>
          <w:rFonts w:asciiTheme="minorHAnsi" w:hAnsiTheme="minorHAnsi" w:cstheme="majorHAnsi"/>
          <w:b/>
          <w:bCs/>
          <w:lang w:val="en-US"/>
        </w:rPr>
        <w:t xml:space="preserve">front-end 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before release, maintaining high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front-end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interfaces, focusing on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quality and architectural fit, promoting best practices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exchange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performance, resulting in a more responsive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drive continuous improvement in application design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a key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lead developers in architectural decisions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compatibility with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create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through consistent delivery of high-quality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