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front-end development, specializing in React, JavaScript, and TypeScript. Adept at building scalable applications and optimizing user experiences using Agile methodologies and modern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including component design and UI state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performance, achieving improved Core Web Vitals scores through strategic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and accessible UI, ensuring compliance with WCAG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RESTful APIs, enhancing data flow and user interaction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code review, and effective use of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enhancing team collaboration and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coding standards, documentation, and tooling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front-end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builds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deliver high-quality, user-centered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dynamic,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core components, enhancing modularity and scalability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insights on performance optimization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with third-party APIs,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processes and managing project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analysis and design discussions,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analyzing and optimizing critical code paths.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and resolved technical issues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convert mockups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maintenance and refactoring efforts,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cross-browser compatibility and mobile responsiveness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developers in API integrations for seamless functionality with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through performance tuning and optimizing resource usage.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jQuery,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npm, Yarn,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AJAX, Core Web Vitals,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Cursor, Copilot, AI-assisted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