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11+ years of experience in building scalable web applications. Proficient in React, JavaScript, TypeScript, REST APIs, and modern web standards. Dedicated to code quality and performance in high-traffic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multi-tier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features in an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 with unit testing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code and implement continuous integration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enhance user experience for hundreds of thousands of global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front-end performance and responsiveness focusing on mobile-first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code review processes that improved overall code quality and reduced bugs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feature enhancement and seamless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 timelines and deliverables through effective sprint planning.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collaborative team culture through guild participation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ensuring consistency across environments.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key member of the development team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deliver high-quality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supported code reviews,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modular architectures supporting scalable applications,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compliance with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 and industry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build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maintained deployment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ceremonies to improve team productivity and alignment.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UX/UI teams to translate designs into functional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robust application validation.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core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with minimal downtime and performance impact.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designs that enhanced user engagement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designers to ensure seamless UX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processes and application architecture for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triaging application issues, successfully resolving over 50 critical bugs.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jQuery, Node.js,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Babel, NPM, VSCode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Architecture</w:t>
      </w:r>
      <w:r>
        <w:rPr>
          <w:rFonts w:asciiTheme="minorHAnsi" w:hAnsiTheme="minorHAnsi" w:cstheme="majorHAnsi"/>
          <w:lang w:val="en-US"/>
        </w:rPr>
        <w:t xml:space="preserve">: RESTful APIs, JSON Web Token,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CircleCI,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Enzyme, Mocha, Chai,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