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Developer with over 11 years of experience. Expert in building responsive applications using Vue 3, Tailwind CSS, GraphQL, and optimized build processes with Vite. Proven track record in leading feature development and enhancing UI/UX design.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development of major features in </w:t>
      </w:r>
      <w:r>
        <w:rPr>
          <w:rFonts w:asciiTheme="minorHAnsi" w:hAnsiTheme="minorHAnsi" w:cstheme="majorHAnsi"/>
          <w:b/>
          <w:bCs/>
          <w:lang w:val="en-US"/>
        </w:rPr>
        <w:t xml:space="preserve">Vue 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alignment with UX/UI standards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reusable components for application consistency using </w:t>
      </w:r>
      <w:r>
        <w:rPr>
          <w:rFonts w:asciiTheme="minorHAnsi" w:hAnsiTheme="minorHAnsi" w:cstheme="majorHAnsi"/>
          <w:b/>
          <w:bCs/>
          <w:lang w:val="en-US"/>
        </w:rPr>
        <w:t xml:space="preserve">Tailwind 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product teams to translate mockups into responsive </w:t>
      </w:r>
      <w:r>
        <w:rPr>
          <w:rFonts w:asciiTheme="minorHAnsi" w:hAnsiTheme="minorHAnsi" w:cstheme="majorHAnsi"/>
          <w:b/>
          <w:bCs/>
          <w:lang w:val="en-US"/>
        </w:rPr>
        <w:t xml:space="preserve">Vue 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advocated for best practices in performance and security across the codebase.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using </w:t>
      </w:r>
      <w:r>
        <w:rPr>
          <w:rFonts w:asciiTheme="minorHAnsi" w:hAnsiTheme="minorHAnsi" w:cstheme="majorHAnsi"/>
          <w:b/>
          <w:bCs/>
          <w:lang w:val="en-US"/>
        </w:rPr>
        <w:t xml:space="preserve">Vite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as the primary build tool and addressed frontend issues promptly.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junior developers in applying continuous integration practices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Playwright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frontend testing, enhancing overall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strong collaborative relationships with backend developers to ensure seamless API integration through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discussions to establish architecture patterns and promote effective development practices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Achieved significant impacts on product functionality and user engagement metrics by delivering high-quality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the strategic direction of the product's frontend technology stack.</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Vue 3, Pinia, PrimeVue, Tailwind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w:t>
      </w:r>
      <w:r>
        <w:rPr>
          <w:rFonts w:asciiTheme="minorHAnsi" w:hAnsiTheme="minorHAnsi" w:cstheme="majorHAnsi"/>
          <w:lang w:val="en-US"/>
        </w:rPr>
        <w:t xml:space="preserve">: GraphQL, 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Playwright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Tools</w:t>
      </w:r>
      <w:r>
        <w:rPr>
          <w:rFonts w:asciiTheme="minorHAnsi" w:hAnsiTheme="minorHAnsi" w:cstheme="majorHAnsi"/>
          <w:lang w:val="en-US"/>
        </w:rPr>
        <w:t xml:space="preserve">: Vite, Webpack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